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830"/>
        <w:gridCol w:w="1838"/>
        <w:gridCol w:w="1702"/>
        <w:gridCol w:w="1665"/>
        <w:gridCol w:w="153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2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法库县关于2022年新识别边缘易致贫户的公告名单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识别原因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双台子乡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团山子村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满志芳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双台子乡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团山子村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孙臣武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WY4MmY2YmU4YWRkMjI4MDQzZTIxMTJkNTNlMTcifQ=="/>
  </w:docVars>
  <w:rsids>
    <w:rsidRoot w:val="01BC38FE"/>
    <w:rsid w:val="01BC38FE"/>
    <w:rsid w:val="13765CAF"/>
    <w:rsid w:val="1CC71C16"/>
    <w:rsid w:val="3A9652AD"/>
    <w:rsid w:val="3D8A1150"/>
    <w:rsid w:val="62961D85"/>
    <w:rsid w:val="69E57B89"/>
    <w:rsid w:val="751A52D3"/>
    <w:rsid w:val="779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335</Characters>
  <Lines>0</Lines>
  <Paragraphs>0</Paragraphs>
  <TotalTime>11</TotalTime>
  <ScaleCrop>false</ScaleCrop>
  <LinksUpToDate>false</LinksUpToDate>
  <CharactersWithSpaces>335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2022-06-23T07:54:00Z</dcterms:created>
  <dc:creator>Zhaoyíng.گق</dc:creator>
  <cp:lastModifiedBy>相忘于江湖</cp:lastModifiedBy>
  <dcterms:modified xsi:type="dcterms:W3CDTF">2022-07-19T01:28:40Z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05E797CE62B54A9B833249E30287F0A0</vt:lpwstr>
  </property>
</Properties>
</file>