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66371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E2D6D0A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2023年法库县地方政府债务情况说明</w:t>
      </w:r>
    </w:p>
    <w:p w14:paraId="6DAB188D">
      <w:pPr>
        <w:rPr>
          <w:rFonts w:hint="eastAsia"/>
          <w:lang w:val="en-US" w:eastAsia="zh-CN"/>
        </w:rPr>
      </w:pPr>
    </w:p>
    <w:p w14:paraId="634A324E">
      <w:pPr>
        <w:ind w:firstLine="72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一、2023年政府债务限额情况</w:t>
      </w:r>
    </w:p>
    <w:p w14:paraId="79FA4A5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2023年法库县地方政府债务限额49.12亿元，其中：一般债务限额32.68亿元，专项债务限额16.44亿元。</w:t>
      </w:r>
    </w:p>
    <w:p w14:paraId="108B7839"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二、2023年政府债务余额情况</w:t>
      </w:r>
    </w:p>
    <w:p w14:paraId="5BA6D5A9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2023年法库县地方政府债务余额49.12亿元，其中：一般债务余额32.68亿元，专项债务余额16.44亿元。</w:t>
      </w:r>
    </w:p>
    <w:p w14:paraId="36692742"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三、2023年地方政府债券发行情况</w:t>
      </w:r>
    </w:p>
    <w:p w14:paraId="7C5196AD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法库县2023年共发行地方政府债券3.29亿元，全部为再融资一般债券。</w:t>
      </w:r>
    </w:p>
    <w:p w14:paraId="76E46209">
      <w:pPr>
        <w:ind w:firstLine="723" w:firstLineChars="200"/>
        <w:rPr>
          <w:rFonts w:hint="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四、2023年政府债券还本付息情况</w:t>
      </w:r>
    </w:p>
    <w:p w14:paraId="45310541">
      <w:p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2023年</w:t>
      </w:r>
      <w:r>
        <w:rPr>
          <w:rFonts w:hint="eastAsia"/>
          <w:sz w:val="32"/>
          <w:szCs w:val="32"/>
          <w:lang w:val="en-US" w:eastAsia="zh-CN"/>
        </w:rPr>
        <w:t>法库县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政府债券偿还本息预算执行5.21亿元。其中：本金3.79亿元（再融资债券偿还3.79，本级财力偿还0亿元），利息1.43亿元。   </w:t>
      </w:r>
    </w:p>
    <w:p w14:paraId="6B9D50E2">
      <w:pPr>
        <w:rPr>
          <w:rFonts w:hint="eastAsia"/>
          <w:sz w:val="32"/>
          <w:szCs w:val="32"/>
          <w:lang w:val="en-US" w:eastAsia="zh-CN"/>
        </w:rPr>
      </w:pPr>
    </w:p>
    <w:p w14:paraId="53EFA3CF">
      <w:pPr>
        <w:rPr>
          <w:rFonts w:hint="eastAsia"/>
          <w:sz w:val="32"/>
          <w:szCs w:val="32"/>
          <w:lang w:val="en-US" w:eastAsia="zh-CN"/>
        </w:rPr>
      </w:pPr>
    </w:p>
    <w:p w14:paraId="014D985C">
      <w:pPr>
        <w:rPr>
          <w:rFonts w:hint="eastAsia"/>
          <w:sz w:val="32"/>
          <w:szCs w:val="32"/>
          <w:lang w:val="en-US" w:eastAsia="zh-CN"/>
        </w:rPr>
      </w:pPr>
    </w:p>
    <w:p w14:paraId="4F3C7828">
      <w:pPr>
        <w:rPr>
          <w:rFonts w:hint="eastAsia"/>
          <w:sz w:val="32"/>
          <w:szCs w:val="32"/>
          <w:lang w:val="en-US" w:eastAsia="zh-CN"/>
        </w:rPr>
      </w:pPr>
    </w:p>
    <w:p w14:paraId="298EB564">
      <w:pPr>
        <w:rPr>
          <w:rFonts w:hint="eastAsia"/>
          <w:sz w:val="32"/>
          <w:szCs w:val="32"/>
          <w:lang w:val="en-US" w:eastAsia="zh-CN"/>
        </w:rPr>
      </w:pPr>
    </w:p>
    <w:p w14:paraId="58591B59">
      <w:pPr>
        <w:rPr>
          <w:rFonts w:hint="eastAsia"/>
          <w:sz w:val="32"/>
          <w:szCs w:val="32"/>
          <w:lang w:val="en-US" w:eastAsia="zh-CN"/>
        </w:rPr>
      </w:pPr>
    </w:p>
    <w:p w14:paraId="0F8F55D7">
      <w:pPr>
        <w:rPr>
          <w:rFonts w:hint="eastAsia"/>
          <w:sz w:val="32"/>
          <w:szCs w:val="32"/>
          <w:lang w:val="en-US" w:eastAsia="zh-CN"/>
        </w:rPr>
      </w:pPr>
    </w:p>
    <w:p w14:paraId="6A94CFA4">
      <w:pPr>
        <w:rPr>
          <w:rFonts w:hint="eastAsia"/>
          <w:sz w:val="32"/>
          <w:szCs w:val="32"/>
          <w:lang w:val="en-US" w:eastAsia="zh-CN"/>
        </w:rPr>
      </w:pPr>
    </w:p>
    <w:p w14:paraId="5DC8825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政府一般债务限额和余额情况表</w:t>
      </w:r>
    </w:p>
    <w:p w14:paraId="49DB792E"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单位：亿元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679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B9C4AA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政府一般债务限额</w:t>
            </w:r>
          </w:p>
        </w:tc>
        <w:tc>
          <w:tcPr>
            <w:tcW w:w="4261" w:type="dxa"/>
          </w:tcPr>
          <w:p w14:paraId="6A11CC5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政府一般债务余额</w:t>
            </w:r>
          </w:p>
        </w:tc>
      </w:tr>
      <w:tr w14:paraId="09F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A8B468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32.68</w:t>
            </w:r>
          </w:p>
        </w:tc>
        <w:tc>
          <w:tcPr>
            <w:tcW w:w="4261" w:type="dxa"/>
          </w:tcPr>
          <w:p w14:paraId="69901CB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32.68</w:t>
            </w:r>
          </w:p>
        </w:tc>
      </w:tr>
    </w:tbl>
    <w:p w14:paraId="30AF9686">
      <w:pPr>
        <w:rPr>
          <w:rFonts w:hint="default"/>
          <w:sz w:val="32"/>
          <w:szCs w:val="32"/>
          <w:lang w:val="en-US" w:eastAsia="zh-CN"/>
        </w:rPr>
      </w:pPr>
    </w:p>
    <w:p w14:paraId="0A6540E4">
      <w:pPr>
        <w:rPr>
          <w:rFonts w:hint="default"/>
          <w:sz w:val="32"/>
          <w:szCs w:val="32"/>
          <w:lang w:val="en-US" w:eastAsia="zh-CN"/>
        </w:rPr>
      </w:pPr>
    </w:p>
    <w:p w14:paraId="54F1AB55">
      <w:pPr>
        <w:rPr>
          <w:rFonts w:hint="default"/>
          <w:sz w:val="32"/>
          <w:szCs w:val="32"/>
          <w:lang w:val="en-US" w:eastAsia="zh-CN"/>
        </w:rPr>
      </w:pPr>
    </w:p>
    <w:p w14:paraId="1662C25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政府专项债务限额和余额情况表</w:t>
      </w:r>
    </w:p>
    <w:p w14:paraId="242AD09E"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单位：亿元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F1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47A24B6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政府专项债务限额</w:t>
            </w:r>
          </w:p>
        </w:tc>
        <w:tc>
          <w:tcPr>
            <w:tcW w:w="4261" w:type="dxa"/>
            <w:vAlign w:val="top"/>
          </w:tcPr>
          <w:p w14:paraId="4B253BA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政府专项债务余额</w:t>
            </w:r>
          </w:p>
        </w:tc>
      </w:tr>
      <w:tr w14:paraId="063D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E1E5B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16.44</w:t>
            </w:r>
          </w:p>
        </w:tc>
        <w:tc>
          <w:tcPr>
            <w:tcW w:w="4261" w:type="dxa"/>
          </w:tcPr>
          <w:p w14:paraId="7CA9184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16.44</w:t>
            </w:r>
          </w:p>
        </w:tc>
      </w:tr>
    </w:tbl>
    <w:p w14:paraId="147A0AA7">
      <w:pPr>
        <w:rPr>
          <w:rFonts w:hint="default"/>
          <w:sz w:val="32"/>
          <w:szCs w:val="32"/>
          <w:lang w:val="en-US" w:eastAsia="zh-CN"/>
        </w:rPr>
      </w:pPr>
    </w:p>
    <w:p w14:paraId="433AF4CA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2023年下发我县政府一般债务限额32.68亿元，政府专项债务限额16.44亿元；2023年末政府一般债务余额32.68亿元，政府专项债务余额16.44亿元。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jliYWM2ZTlmMTY0NWEyY2RkNDZjMTI1ZWY1ZjkifQ=="/>
  </w:docVars>
  <w:rsids>
    <w:rsidRoot w:val="00000000"/>
    <w:rsid w:val="09B23EC7"/>
    <w:rsid w:val="10E96AB5"/>
    <w:rsid w:val="20456ABE"/>
    <w:rsid w:val="38CC1A61"/>
    <w:rsid w:val="4A1A30BD"/>
    <w:rsid w:val="63A312E0"/>
    <w:rsid w:val="7F383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436</Characters>
  <Lines>0</Lines>
  <Paragraphs>0</Paragraphs>
  <TotalTime>14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Togetr.</cp:lastModifiedBy>
  <dcterms:modified xsi:type="dcterms:W3CDTF">2025-05-20T02:54:21Z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B4A50E0B7126492BA3B18B244CCD58FE_13</vt:lpwstr>
  </property>
  <property fmtid="{D5CDD505-2E9C-101B-9397-08002B2CF9AE}" pid="4" name="KSOTemplateDocerSaveRecord">
    <vt:lpwstr>eyJoZGlkIjoiMjYxZjFlMzhhZmQ0YzhlZDM4MzhiNWQ4N2UyMzBlY2EiLCJ1c2VySWQiOiIyMzIwNTU4MDAifQ==</vt:lpwstr>
  </property>
</Properties>
</file>